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499" w:type="pct"/>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jc w:val="center"/>
        </w:trPr>
        <w:tc>
          <w:tcPr>
            <w:tcW w:w="0" w:type="auto"/>
            <w:shd w:val="clear" w:color="auto" w:fill="auto"/>
            <w:tcMar>
              <w:top w:w="225" w:type="dxa"/>
            </w:tcMar>
            <w:vAlign w:val="center"/>
          </w:tcPr>
          <w:p>
            <w:pPr>
              <w:keepNext w:val="0"/>
              <w:keepLines w:val="0"/>
              <w:widowControl/>
              <w:suppressLineNumbers w:val="0"/>
              <w:spacing w:line="600" w:lineRule="atLeast"/>
              <w:jc w:val="center"/>
              <w:rPr>
                <w:rFonts w:ascii="微软雅黑" w:hAnsi="微软雅黑" w:eastAsia="微软雅黑" w:cs="微软雅黑"/>
                <w:b/>
                <w:bCs/>
                <w:i w:val="0"/>
                <w:iCs w:val="0"/>
                <w:caps w:val="0"/>
                <w:color w:val="3D3D3D"/>
                <w:spacing w:val="0"/>
                <w:sz w:val="39"/>
                <w:szCs w:val="39"/>
              </w:rPr>
            </w:pPr>
            <w:bookmarkStart w:id="0" w:name="_GoBack"/>
            <w:bookmarkEnd w:id="0"/>
            <w:r>
              <w:rPr>
                <w:rFonts w:hint="eastAsia" w:ascii="微软雅黑" w:hAnsi="微软雅黑" w:eastAsia="微软雅黑" w:cs="微软雅黑"/>
                <w:b/>
                <w:bCs/>
                <w:i w:val="0"/>
                <w:iCs w:val="0"/>
                <w:caps w:val="0"/>
                <w:color w:val="3D3D3D"/>
                <w:spacing w:val="0"/>
                <w:kern w:val="0"/>
                <w:sz w:val="36"/>
                <w:szCs w:val="36"/>
                <w:lang w:val="en-US" w:eastAsia="zh-CN" w:bidi="ar"/>
              </w:rPr>
              <w:t>关于2024年度北京市自然科学基金面上项目及青年科学基金项目申报的通知</w:t>
            </w:r>
          </w:p>
          <w:p>
            <w:pPr>
              <w:keepNext w:val="0"/>
              <w:keepLines w:val="0"/>
              <w:widowControl/>
              <w:suppressLineNumbers w:val="0"/>
              <w:spacing w:line="600" w:lineRule="atLeast"/>
              <w:jc w:val="center"/>
              <w:rPr>
                <w:color w:val="DDDDDD"/>
              </w:rPr>
            </w:pPr>
            <w:r>
              <w:rPr>
                <w:rFonts w:ascii="微软雅黑" w:hAnsi="微软雅黑" w:eastAsia="微软雅黑" w:cs="微软雅黑"/>
                <w:b/>
                <w:bCs/>
                <w:i w:val="0"/>
                <w:iCs w:val="0"/>
                <w:caps w:val="0"/>
                <w:color w:val="3D3D3D"/>
                <w:spacing w:val="0"/>
                <w:sz w:val="39"/>
                <w:szCs w:val="39"/>
              </w:rPr>
              <w:pict>
                <v:rect id="_x0000_i1025" o:spt="1" style="height:0.75pt;width:390.35pt;" fillcolor="#DDDDDD"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7" w:type="dxa"/>
          <w:jc w:val="center"/>
        </w:trPr>
        <w:tc>
          <w:tcPr>
            <w:tcW w:w="0" w:type="auto"/>
            <w:shd w:val="clear" w:color="auto" w:fill="auto"/>
            <w:vAlign w:val="center"/>
          </w:tcPr>
          <w:p>
            <w:pPr>
              <w:pStyle w:val="2"/>
              <w:keepNext w:val="0"/>
              <w:keepLines w:val="0"/>
              <w:widowControl/>
              <w:suppressLineNumbers w:val="0"/>
              <w:wordWrap w:val="0"/>
              <w:spacing w:before="0" w:beforeAutospacing="0" w:after="300" w:afterAutospacing="0" w:line="480" w:lineRule="atLeast"/>
              <w:ind w:left="0" w:right="0" w:firstLine="420"/>
              <w:jc w:val="center"/>
              <w:rPr>
                <w:sz w:val="24"/>
                <w:szCs w:val="24"/>
              </w:rPr>
            </w:pPr>
            <w:r>
              <w:rPr>
                <w:rFonts w:hint="eastAsia" w:ascii="微软雅黑" w:hAnsi="微软雅黑" w:eastAsia="微软雅黑" w:cs="微软雅黑"/>
                <w:i w:val="0"/>
                <w:iCs w:val="0"/>
                <w:caps w:val="0"/>
                <w:color w:val="3D3D3D"/>
                <w:spacing w:val="0"/>
                <w:sz w:val="24"/>
                <w:szCs w:val="24"/>
                <w:u w:val="none"/>
              </w:rPr>
              <w:t>京科基金字〔2023〕23号</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按照北京市自然科学基金年度工作计划，现启动2024年度面上项目、青年科学基金项目申请工作，通知如下：</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一、2024年度改革调整事项</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（一）面上项目</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面上项目主要资助科技人员在2024年度北京市自然科学基金面上项目指南范围内自主选题，开展创新性的科学技术研究，优先支持数学、物理、化学、生命科学、新一代信息技术、医药健康、集成电路、新材料、清洁能源、高端仪器、航空航天的基础研究与应用基础研究，鼓励开展学科交叉融合研究。面上项目资助强度不超过20万元/项，资助期限不超过3年。</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（二）青年科学基金项目</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青年科学基金项目定位于发现和培养创新型青年科技人才，支持青年科技人员自主选题开展研究，培养青年科技人员独立主持科研项目的能力，为其尽早确定研究方向奠定基础。青年科学基金项目资助强度不超过20万元/项，资助期限不超过2年。</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申请人须满足申请当年1月1日男性未满35周岁[1988年1月1日（含）以后出生]，女性未满38周岁[1985年1月1日（含）以后出生]，且未作为负责人承担过国家自然科学基金项目、北京市科技计划课题和北京市自然科学基金项目。</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二、项目申请接收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2024年度北京市自然科学基金面上项目及青年科学基金项目实行无纸化申请，申请人通过北京市自然科学基金依托单位工作系统（以下简称“依托单位工作系统”）在线撰写申请书。依托单位工作系统登录地址：https://nsf.kw.beijing.gov.cn/bjnsfweb/。具体安排如下：</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1.申请人撰写申请书（7月31日至8月31日16:00）</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申请人自2023年7月31日起可登录依托单位工作系统，按相关要求与提示撰写申请书，并于8月31日16:00前通过该系统将电子申请书提交依托单位审核。</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提示：</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（1）无系统账号的申请人可向依托单位科研管理部门申请。</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（2）申请人撰写、提交申请书功能于8月31日16:00停止服务，鉴于采用在线方式撰写申请书，系统需要一定处理时间，请申请人根据单位具体要求提前做好申请书撰写。</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2.依托单位审核申请书（7月31日至9月8日12:00）</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依托单位在审核时间内重点对本单位申请人、参与人的申请资格、申请人提交申请书的真实性和完整性进行审核。</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提示：审核过程中，依托单位可通过依托单位工作系统将存在问题的项目退回申请人修改。</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3.依托单位提交电子申请书（9月1日至9月8日16:00）</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依托单位通过依托单位工作系统在规定的时间内统一提交电子申请书。</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提示：9月8日16:00以后依托单位提交电子申请书功能将停止服务，请依托单位妥善安排提交工作。</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4.依托单位提交承诺书及项目清单（9月9日至9月14日16:00）</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依托单位通过依托单位工作系统在规定的时间内统一提交加盖依托单位公章的承诺书、项目清单（承诺书在系统中下载）。基金办将依据依托单位提交的承诺书及项目清单开展项目评审工作。</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提示：9月14日16:00后依托单位提交功能将停止服务，请依托单位妥善安排相关工作。</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三、注意事项</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2.请依托单位注意审核本单位提交项目的项目组主要成员、合作单位名称及附件材料等信息，确保上述信息真实、完整、有效。</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四、联系方式</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联 系 人：李澳、孙美迦、邢芳</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联系电话：010-66155774、010-63971053、010-66161522</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电子邮箱：bjnsf02@kw.beijing.gov.cn</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技术支持联系电话：010-58858681、010-58858689、010-58858680、010-58858685</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工作时间：工作日9:00-12:00，14:00-17:30</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t>附件：</w:t>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fldChar w:fldCharType="begin"/>
            </w:r>
            <w:r>
              <w:rPr>
                <w:rFonts w:hint="eastAsia" w:ascii="微软雅黑" w:hAnsi="微软雅黑" w:eastAsia="微软雅黑" w:cs="微软雅黑"/>
                <w:i w:val="0"/>
                <w:iCs w:val="0"/>
                <w:caps w:val="0"/>
                <w:color w:val="3D3D3D"/>
                <w:spacing w:val="0"/>
                <w:sz w:val="24"/>
                <w:szCs w:val="24"/>
                <w:u w:val="none"/>
              </w:rPr>
              <w:instrText xml:space="preserve"> HYPERLINK "http://kw.beijing.gov.cn/attach/0/83e81484b88a43ffa45d105035f17e84.docx" </w:instrText>
            </w:r>
            <w:r>
              <w:rPr>
                <w:rFonts w:hint="eastAsia" w:ascii="微软雅黑" w:hAnsi="微软雅黑" w:eastAsia="微软雅黑" w:cs="微软雅黑"/>
                <w:i w:val="0"/>
                <w:iCs w:val="0"/>
                <w:caps w:val="0"/>
                <w:color w:val="3D3D3D"/>
                <w:spacing w:val="0"/>
                <w:sz w:val="24"/>
                <w:szCs w:val="24"/>
                <w:u w:val="none"/>
              </w:rPr>
              <w:fldChar w:fldCharType="separate"/>
            </w:r>
            <w:r>
              <w:rPr>
                <w:rStyle w:val="5"/>
                <w:rFonts w:hint="eastAsia" w:ascii="微软雅黑" w:hAnsi="微软雅黑" w:eastAsia="微软雅黑" w:cs="微软雅黑"/>
                <w:i w:val="0"/>
                <w:iCs w:val="0"/>
                <w:caps w:val="0"/>
                <w:color w:val="3D3D3D"/>
                <w:spacing w:val="0"/>
                <w:sz w:val="24"/>
                <w:szCs w:val="24"/>
                <w:u w:val="none"/>
              </w:rPr>
              <w:t>1.2024年度北京市自然科学基金面上及青年科学基金项目申请须知</w:t>
            </w:r>
            <w:r>
              <w:rPr>
                <w:rFonts w:hint="eastAsia" w:ascii="微软雅黑" w:hAnsi="微软雅黑" w:eastAsia="微软雅黑" w:cs="微软雅黑"/>
                <w:i w:val="0"/>
                <w:iCs w:val="0"/>
                <w:caps w:val="0"/>
                <w:color w:val="3D3D3D"/>
                <w:spacing w:val="0"/>
                <w:sz w:val="24"/>
                <w:szCs w:val="24"/>
                <w:u w:val="none"/>
              </w:rPr>
              <w:fldChar w:fldCharType="end"/>
            </w:r>
          </w:p>
          <w:p>
            <w:pPr>
              <w:pStyle w:val="2"/>
              <w:keepNext w:val="0"/>
              <w:keepLines w:val="0"/>
              <w:widowControl/>
              <w:suppressLineNumbers w:val="0"/>
              <w:wordWrap w:val="0"/>
              <w:spacing w:before="0" w:beforeAutospacing="0" w:after="30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D3D3D"/>
                <w:spacing w:val="0"/>
                <w:sz w:val="24"/>
                <w:szCs w:val="24"/>
                <w:u w:val="none"/>
              </w:rPr>
              <w:fldChar w:fldCharType="begin"/>
            </w:r>
            <w:r>
              <w:rPr>
                <w:rFonts w:hint="eastAsia" w:ascii="微软雅黑" w:hAnsi="微软雅黑" w:eastAsia="微软雅黑" w:cs="微软雅黑"/>
                <w:i w:val="0"/>
                <w:iCs w:val="0"/>
                <w:caps w:val="0"/>
                <w:color w:val="3D3D3D"/>
                <w:spacing w:val="0"/>
                <w:sz w:val="24"/>
                <w:szCs w:val="24"/>
                <w:u w:val="none"/>
              </w:rPr>
              <w:instrText xml:space="preserve"> HYPERLINK "http://kw.beijing.gov.cn/attach/0/c5e42d67f8204c98a213bbb2de71080f.docx" </w:instrText>
            </w:r>
            <w:r>
              <w:rPr>
                <w:rFonts w:hint="eastAsia" w:ascii="微软雅黑" w:hAnsi="微软雅黑" w:eastAsia="微软雅黑" w:cs="微软雅黑"/>
                <w:i w:val="0"/>
                <w:iCs w:val="0"/>
                <w:caps w:val="0"/>
                <w:color w:val="3D3D3D"/>
                <w:spacing w:val="0"/>
                <w:sz w:val="24"/>
                <w:szCs w:val="24"/>
                <w:u w:val="none"/>
              </w:rPr>
              <w:fldChar w:fldCharType="separate"/>
            </w:r>
            <w:r>
              <w:rPr>
                <w:rStyle w:val="5"/>
                <w:rFonts w:hint="eastAsia" w:ascii="微软雅黑" w:hAnsi="微软雅黑" w:eastAsia="微软雅黑" w:cs="微软雅黑"/>
                <w:i w:val="0"/>
                <w:iCs w:val="0"/>
                <w:caps w:val="0"/>
                <w:color w:val="3D3D3D"/>
                <w:spacing w:val="0"/>
                <w:sz w:val="24"/>
                <w:szCs w:val="24"/>
                <w:u w:val="none"/>
              </w:rPr>
              <w:t>2.北京市自然科学基金面上项目指南（2024年度）</w:t>
            </w:r>
            <w:r>
              <w:rPr>
                <w:rFonts w:hint="eastAsia" w:ascii="微软雅黑" w:hAnsi="微软雅黑" w:eastAsia="微软雅黑" w:cs="微软雅黑"/>
                <w:i w:val="0"/>
                <w:iCs w:val="0"/>
                <w:caps w:val="0"/>
                <w:color w:val="3D3D3D"/>
                <w:spacing w:val="0"/>
                <w:sz w:val="24"/>
                <w:szCs w:val="24"/>
                <w:u w:val="none"/>
              </w:rPr>
              <w:fldChar w:fldCharType="end"/>
            </w:r>
          </w:p>
          <w:p>
            <w:pPr>
              <w:pStyle w:val="2"/>
              <w:keepNext w:val="0"/>
              <w:keepLines w:val="0"/>
              <w:widowControl/>
              <w:suppressLineNumbers w:val="0"/>
              <w:wordWrap w:val="0"/>
              <w:spacing w:before="0" w:beforeAutospacing="0" w:after="300" w:afterAutospacing="0" w:line="480" w:lineRule="atLeast"/>
              <w:ind w:left="0" w:right="0" w:firstLine="420"/>
              <w:jc w:val="right"/>
              <w:rPr>
                <w:sz w:val="24"/>
                <w:szCs w:val="24"/>
              </w:rPr>
            </w:pPr>
            <w:r>
              <w:rPr>
                <w:rFonts w:hint="eastAsia" w:ascii="微软雅黑" w:hAnsi="微软雅黑" w:eastAsia="微软雅黑" w:cs="微软雅黑"/>
                <w:i w:val="0"/>
                <w:iCs w:val="0"/>
                <w:caps w:val="0"/>
                <w:color w:val="3D3D3D"/>
                <w:spacing w:val="0"/>
                <w:sz w:val="24"/>
                <w:szCs w:val="24"/>
                <w:u w:val="none"/>
              </w:rPr>
              <w:t>北京市自然科学基金委员会办公室</w:t>
            </w:r>
          </w:p>
          <w:p>
            <w:pPr>
              <w:pStyle w:val="2"/>
              <w:keepNext w:val="0"/>
              <w:keepLines w:val="0"/>
              <w:widowControl/>
              <w:suppressLineNumbers w:val="0"/>
              <w:wordWrap w:val="0"/>
              <w:spacing w:before="0" w:beforeAutospacing="0" w:after="300" w:afterAutospacing="0" w:line="480" w:lineRule="atLeast"/>
              <w:ind w:left="0" w:right="0" w:firstLine="420"/>
              <w:jc w:val="right"/>
              <w:rPr>
                <w:sz w:val="24"/>
                <w:szCs w:val="24"/>
              </w:rPr>
            </w:pPr>
            <w:r>
              <w:rPr>
                <w:rFonts w:hint="eastAsia" w:ascii="微软雅黑" w:hAnsi="微软雅黑" w:eastAsia="微软雅黑" w:cs="微软雅黑"/>
                <w:i w:val="0"/>
                <w:iCs w:val="0"/>
                <w:caps w:val="0"/>
                <w:color w:val="3D3D3D"/>
                <w:spacing w:val="0"/>
                <w:sz w:val="24"/>
                <w:szCs w:val="24"/>
                <w:u w:val="none"/>
              </w:rPr>
              <w:t>2023年7月31日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GUyOGY0MzAwYjI4ZDc3OWY3MjJmOWQ4ZDI1ZmIifQ=="/>
  </w:docVars>
  <w:rsids>
    <w:rsidRoot w:val="00CD7A61"/>
    <w:rsid w:val="00CD7A61"/>
    <w:rsid w:val="628B53D6"/>
    <w:rsid w:val="7BF0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1494</Words>
  <Characters>1745</Characters>
  <Lines>0</Lines>
  <Paragraphs>0</Paragraphs>
  <TotalTime>7</TotalTime>
  <ScaleCrop>false</ScaleCrop>
  <LinksUpToDate>false</LinksUpToDate>
  <CharactersWithSpaces>1747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2023-08-01T01:51:00Z</dcterms:created>
  <dc:creator>webuser</dc:creator>
  <cp:lastModifiedBy>webuser</cp:lastModifiedBy>
  <dcterms:modified xsi:type="dcterms:W3CDTF">2023-08-01T03:55:16Z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9144818F3C2B4CCFB8CE8C9A353CB2BF_13</vt:lpwstr>
  </property>
</Properties>
</file>